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34" w:rsidRPr="000413A4" w:rsidRDefault="00422D34" w:rsidP="00422D3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en-US"/>
        </w:rPr>
      </w:pPr>
      <w:bookmarkStart w:id="0" w:name="_GoBack"/>
      <w:bookmarkEnd w:id="0"/>
    </w:p>
    <w:p w:rsidR="007B3CE7" w:rsidRPr="000413A4" w:rsidRDefault="007B3CE7" w:rsidP="007B3CE7">
      <w:pPr>
        <w:spacing w:after="240"/>
        <w:ind w:firstLine="1134"/>
        <w:jc w:val="center"/>
        <w:rPr>
          <w:rFonts w:ascii="Times New Roman" w:hAnsi="Times New Roman"/>
          <w:b/>
          <w:sz w:val="32"/>
          <w:szCs w:val="32"/>
        </w:rPr>
      </w:pPr>
      <w:r w:rsidRPr="000413A4">
        <w:rPr>
          <w:rFonts w:ascii="Times New Roman" w:hAnsi="Times New Roman"/>
          <w:b/>
          <w:sz w:val="32"/>
          <w:szCs w:val="32"/>
        </w:rPr>
        <w:t>Фонд виплатив 4,5 млрд грн декретних у 2019 році</w:t>
      </w:r>
    </w:p>
    <w:p w:rsidR="007B3CE7" w:rsidRPr="000413A4" w:rsidRDefault="007B3CE7" w:rsidP="007B3CE7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  <w:r w:rsidRPr="000413A4">
        <w:rPr>
          <w:rFonts w:ascii="Times New Roman" w:hAnsi="Times New Roman"/>
          <w:sz w:val="32"/>
          <w:szCs w:val="32"/>
        </w:rPr>
        <w:t>За оперативними підсумками 2019 року Фонд соціального страхування України профінансував 4,542 млрд гривень допомог по вагітності та пологах для понад 140 тис. жінок. Виплати матеріального забезпечення профінансовано за заявами-розрахунками, поданими страхувальниками (роботодавцями) по 09.12.2019.</w:t>
      </w:r>
    </w:p>
    <w:p w:rsidR="007B3CE7" w:rsidRPr="000413A4" w:rsidRDefault="007B3CE7" w:rsidP="007B3CE7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  <w:r w:rsidRPr="000413A4">
        <w:rPr>
          <w:rFonts w:ascii="Times New Roman" w:hAnsi="Times New Roman"/>
          <w:sz w:val="32"/>
          <w:szCs w:val="32"/>
        </w:rPr>
        <w:t xml:space="preserve">Зазначена допомога надається Фондом працевлаштованим жінкам у розмірі 100% середнього доходу за весь період перебування у відпустці по вагітності та пологах. </w:t>
      </w:r>
    </w:p>
    <w:p w:rsidR="007B3CE7" w:rsidRPr="000413A4" w:rsidRDefault="007B3CE7" w:rsidP="007B3CE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0413A4">
        <w:rPr>
          <w:rFonts w:ascii="Times New Roman" w:hAnsi="Times New Roman"/>
          <w:sz w:val="32"/>
          <w:szCs w:val="32"/>
        </w:rPr>
        <w:t>Для обчислення розміру допомоги необхідно помножити розмір середньоденної заробітної плати на кількість днів фактичного перебування у відпустці у зв’язку із вагітністю та пологами. Тривалість страхового стажу при цьому не враховується. Водночас, особам, які протягом 12 місяців перед настанням страхового випадку мають стаж менше 6 місяців, розмір допомоги розраховується, виходячи з нарахованої заробітної плати (доходу), з якої сплачуються страхові внески, але не більше за розмір допомоги, обчислений із двократного розміру мінімальної заробітної плати.</w:t>
      </w:r>
    </w:p>
    <w:p w:rsidR="007B3CE7" w:rsidRPr="000413A4" w:rsidRDefault="007B3CE7" w:rsidP="007B3CE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0413A4">
        <w:rPr>
          <w:rFonts w:ascii="Times New Roman" w:hAnsi="Times New Roman"/>
          <w:sz w:val="32"/>
          <w:szCs w:val="32"/>
        </w:rPr>
        <w:t>У загальних випадках тривалість такої відпустки складає 126 календарних днів (70 днів до передбачуваного дня пологів і 56 днів після пологів). 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 Крім того, жінкам, віднесеним до 1–3 категорій осіб, які постраждали внаслідок Чорнобильської катастрофи, листок непрацездатності видається з 27 тижнів вагітності терміном 180 календарних днів.</w:t>
      </w:r>
    </w:p>
    <w:p w:rsidR="000B5868" w:rsidRPr="007B3CE7" w:rsidRDefault="00682744" w:rsidP="000B586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A1BEE" w:rsidRPr="007B72F2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7B72F2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413A4"/>
    <w:rsid w:val="00050DE7"/>
    <w:rsid w:val="00073765"/>
    <w:rsid w:val="00082C31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70E42"/>
    <w:rsid w:val="00284A1E"/>
    <w:rsid w:val="00293202"/>
    <w:rsid w:val="002A042E"/>
    <w:rsid w:val="002B24AC"/>
    <w:rsid w:val="002E254B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410CE1"/>
    <w:rsid w:val="00416DD1"/>
    <w:rsid w:val="00417623"/>
    <w:rsid w:val="00422D34"/>
    <w:rsid w:val="00423604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2744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3CE7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60654"/>
    <w:rsid w:val="00C728E5"/>
    <w:rsid w:val="00C958CF"/>
    <w:rsid w:val="00C96105"/>
    <w:rsid w:val="00CB06B0"/>
    <w:rsid w:val="00CC046F"/>
    <w:rsid w:val="00D0036C"/>
    <w:rsid w:val="00D07BAA"/>
    <w:rsid w:val="00D40852"/>
    <w:rsid w:val="00D450FC"/>
    <w:rsid w:val="00D63605"/>
    <w:rsid w:val="00D75B33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6EA5"/>
    <w:rsid w:val="00EF690F"/>
    <w:rsid w:val="00F01C2F"/>
    <w:rsid w:val="00F10384"/>
    <w:rsid w:val="00F42D76"/>
    <w:rsid w:val="00F601C3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2020-01-08T07:48:00Z</dcterms:created>
  <dcterms:modified xsi:type="dcterms:W3CDTF">2020-01-08T07:48:00Z</dcterms:modified>
</cp:coreProperties>
</file>